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EC0F81" w:rsidTr="00FE697D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EC0F81" w:rsidTr="00FE697D"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F81" w:rsidRDefault="00EC0F81" w:rsidP="00FE69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28.10.2021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2-СТМ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ОП.06 Правила безопасности дорожного движения</w:t>
            </w:r>
          </w:p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F81" w:rsidRDefault="00EC0F81" w:rsidP="00FE6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C0F81" w:rsidRDefault="00EC0F81" w:rsidP="00EC0F81">
      <w:pPr>
        <w:rPr>
          <w:b/>
          <w:sz w:val="28"/>
          <w:szCs w:val="28"/>
        </w:rPr>
      </w:pPr>
    </w:p>
    <w:p w:rsidR="00EC0F81" w:rsidRPr="00EC0F81" w:rsidRDefault="00EC0F81" w:rsidP="00EC0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81"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EC0F81" w:rsidRPr="00EC0F81" w:rsidRDefault="00EC0F81" w:rsidP="00EC0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F81" w:rsidRPr="00EC0F81" w:rsidRDefault="00EC0F81" w:rsidP="00EC0F81">
      <w:pPr>
        <w:spacing w:after="0" w:line="216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F81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EC0F81">
        <w:rPr>
          <w:rFonts w:ascii="Times New Roman" w:hAnsi="Times New Roman" w:cs="Times New Roman"/>
          <w:sz w:val="28"/>
          <w:szCs w:val="28"/>
        </w:rPr>
        <w:t xml:space="preserve">3.5. </w:t>
      </w:r>
      <w:r w:rsidRPr="00EC0F81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Эксплуатационные свойства автомобиля.</w:t>
      </w:r>
    </w:p>
    <w:p w:rsidR="00EC0F81" w:rsidRPr="00EC0F81" w:rsidRDefault="00EC0F81" w:rsidP="00EC0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№21</w:t>
      </w:r>
    </w:p>
    <w:p w:rsidR="00EC0F81" w:rsidRPr="00EC0F81" w:rsidRDefault="00EC0F81" w:rsidP="00EC0F81">
      <w:pPr>
        <w:spacing w:after="0" w:line="240" w:lineRule="auto"/>
        <w:rPr>
          <w:rFonts w:ascii="Times New Roman" w:hAnsi="Times New Roman" w:cs="Times New Roman"/>
        </w:rPr>
      </w:pPr>
    </w:p>
    <w:p w:rsidR="00EC0F81" w:rsidRPr="00EC0F81" w:rsidRDefault="00EC0F81" w:rsidP="006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F81">
        <w:rPr>
          <w:rFonts w:ascii="Times New Roman" w:hAnsi="Times New Roman" w:cs="Times New Roman"/>
          <w:sz w:val="28"/>
          <w:szCs w:val="28"/>
        </w:rPr>
        <w:t>Цель занятия:</w:t>
      </w: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0F81" w:rsidRPr="00EC0F81" w:rsidRDefault="00EC0F81" w:rsidP="006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EC0F81">
        <w:rPr>
          <w:rFonts w:ascii="Times New Roman" w:hAnsi="Times New Roman" w:cs="Times New Roman"/>
          <w:sz w:val="28"/>
          <w:szCs w:val="28"/>
        </w:rPr>
        <w:t>:</w:t>
      </w:r>
      <w:r w:rsidRPr="00EC0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F81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6A507D">
        <w:rPr>
          <w:rFonts w:ascii="Times New Roman" w:hAnsi="Times New Roman" w:cs="Times New Roman"/>
          <w:sz w:val="28"/>
          <w:szCs w:val="28"/>
        </w:rPr>
        <w:t>п</w:t>
      </w:r>
      <w:r w:rsidR="006A507D" w:rsidRPr="006A507D">
        <w:rPr>
          <w:rFonts w:ascii="Times New Roman" w:hAnsi="Times New Roman" w:cs="Times New Roman"/>
          <w:sz w:val="28"/>
          <w:szCs w:val="28"/>
        </w:rPr>
        <w:t>онятие о тяговой и тормозной динамичности автомобиля</w:t>
      </w:r>
      <w:r w:rsidRPr="00EC0F81">
        <w:rPr>
          <w:rFonts w:ascii="Times New Roman" w:hAnsi="Times New Roman" w:cs="Times New Roman"/>
          <w:bCs/>
          <w:sz w:val="28"/>
          <w:szCs w:val="28"/>
        </w:rPr>
        <w:t>;</w:t>
      </w:r>
    </w:p>
    <w:p w:rsidR="00EC0F81" w:rsidRPr="00EC0F81" w:rsidRDefault="00EC0F81" w:rsidP="006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EC0F81">
        <w:rPr>
          <w:rFonts w:ascii="Times New Roman" w:hAnsi="Times New Roman" w:cs="Times New Roman"/>
          <w:sz w:val="28"/>
          <w:szCs w:val="28"/>
        </w:rPr>
        <w:t>:</w:t>
      </w:r>
      <w:r w:rsidRPr="00EC0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0F81">
        <w:rPr>
          <w:rStyle w:val="translation-chunk"/>
          <w:rFonts w:ascii="Times New Roman" w:hAnsi="Times New Roman" w:cs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EC0F81" w:rsidRPr="00EC0F81" w:rsidRDefault="00EC0F81" w:rsidP="006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EC0F81">
        <w:rPr>
          <w:rFonts w:ascii="Times New Roman" w:hAnsi="Times New Roman" w:cs="Times New Roman"/>
          <w:sz w:val="28"/>
          <w:szCs w:val="28"/>
        </w:rPr>
        <w:t>:</w:t>
      </w: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правильно обобщить данные и сделать вывод</w:t>
      </w:r>
      <w:r w:rsidRPr="00EC0F81">
        <w:rPr>
          <w:rFonts w:ascii="Times New Roman" w:hAnsi="Times New Roman" w:cs="Times New Roman"/>
          <w:b/>
          <w:sz w:val="28"/>
          <w:szCs w:val="28"/>
        </w:rPr>
        <w:t>.</w:t>
      </w: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0F81" w:rsidRPr="00EC0F81" w:rsidRDefault="00EC0F81" w:rsidP="006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F81" w:rsidRPr="00EC0F81" w:rsidRDefault="00EC0F81" w:rsidP="00EC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F81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 w:rsidRPr="00EC0F81">
        <w:rPr>
          <w:rFonts w:ascii="Times New Roman" w:hAnsi="Times New Roman" w:cs="Times New Roman"/>
          <w:sz w:val="28"/>
          <w:szCs w:val="28"/>
        </w:rPr>
        <w:t>:</w:t>
      </w:r>
    </w:p>
    <w:p w:rsidR="00EC0F81" w:rsidRPr="00EC0F81" w:rsidRDefault="00EC0F81" w:rsidP="006A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81">
        <w:rPr>
          <w:rFonts w:ascii="Times New Roman" w:hAnsi="Times New Roman" w:cs="Times New Roman"/>
          <w:sz w:val="28"/>
          <w:szCs w:val="28"/>
        </w:rPr>
        <w:t xml:space="preserve">-знание </w:t>
      </w:r>
      <w:r w:rsidR="006A507D">
        <w:rPr>
          <w:rFonts w:ascii="Times New Roman" w:hAnsi="Times New Roman" w:cs="Times New Roman"/>
          <w:sz w:val="28"/>
          <w:szCs w:val="28"/>
        </w:rPr>
        <w:t xml:space="preserve">о понятии </w:t>
      </w:r>
      <w:r w:rsid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тормозной путь, его зависимости</w:t>
      </w:r>
      <w:r w:rsidR="006A507D" w:rsidRP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скорости движения</w:t>
      </w:r>
      <w:r w:rsidRPr="00EC0F81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0F81">
        <w:rPr>
          <w:rFonts w:ascii="Times New Roman" w:hAnsi="Times New Roman" w:cs="Times New Roman"/>
          <w:sz w:val="28"/>
          <w:szCs w:val="28"/>
        </w:rPr>
        <w:t xml:space="preserve"> обеспечит вашу безопасность при движении на дороге.</w:t>
      </w:r>
    </w:p>
    <w:p w:rsidR="00EC0F81" w:rsidRPr="00EC0F81" w:rsidRDefault="00EC0F81" w:rsidP="006A5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F81" w:rsidRPr="00EC0F81" w:rsidRDefault="00EC0F81" w:rsidP="00EC0F8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C0F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C0F81" w:rsidRDefault="00EC0F81" w:rsidP="00EC0F81"/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D">
        <w:rPr>
          <w:rFonts w:ascii="Times New Roman" w:hAnsi="Times New Roman" w:cs="Times New Roman"/>
          <w:sz w:val="28"/>
          <w:szCs w:val="28"/>
        </w:rPr>
        <w:t>1. Понятие о тяговой и тормозной динамичности автомобиля.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</w:rPr>
        <w:t xml:space="preserve">2. </w:t>
      </w:r>
      <w:r w:rsidRP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Тормозной путь. Его зависимость от скорости движения, коэффициента сцепления и других факторов.</w:t>
      </w: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3. Понятие о конструктивной безопасности автомобиля. Активная, пассивная, послеаварийная и экологическая безопасность автомобиля.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6A507D">
        <w:rPr>
          <w:rFonts w:ascii="Times New Roman" w:hAnsi="Times New Roman" w:cs="Times New Roman"/>
          <w:sz w:val="28"/>
          <w:szCs w:val="28"/>
        </w:rPr>
        <w:t>1. Понятие о тяговой и тормозной динамичности автомобиля.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A507D">
        <w:rPr>
          <w:rFonts w:ascii="Times New Roman" w:eastAsia="TimesNewRomanPSMT" w:hAnsi="Times New Roman" w:cs="Times New Roman"/>
          <w:sz w:val="28"/>
          <w:szCs w:val="28"/>
        </w:rPr>
        <w:t>При движении автомобиля тяговая сила на ведущих колесах автомобиля в каждый данный момент времени равна сумме внешних сил сопротивления качению, силе сопротивления воздуха, силе сопротивления подъему и силе сопротивления разгону (силе инерции). Если это равенство записать в виде формулы, то получим тяговый баланс автомобиля.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507D">
        <w:rPr>
          <w:rFonts w:ascii="Times New Roman" w:eastAsia="TimesNewRomanPSMT" w:hAnsi="Times New Roman" w:cs="Times New Roman"/>
          <w:sz w:val="28"/>
          <w:szCs w:val="28"/>
        </w:rPr>
        <w:t xml:space="preserve">Тяговая сила, подводимая к ведущим колесам, изменяется в зависимости от скорости движения автомобиля и включенной в коробке передач передачи. Максимальная тяговая сила достигается на первой передаче. На каждой из передач тяговая сила имеет максимальное значение при определенной скорости, снижаясь далее как с повышением скорости, так и с ее уменьшением. Такой характер изменения тяговой силы определяется </w:t>
      </w:r>
      <w:r w:rsidRPr="006A507D">
        <w:rPr>
          <w:rFonts w:ascii="Times New Roman" w:eastAsia="TimesNewRomanPSMT" w:hAnsi="Times New Roman" w:cs="Times New Roman"/>
          <w:sz w:val="28"/>
          <w:szCs w:val="28"/>
        </w:rPr>
        <w:lastRenderedPageBreak/>
        <w:t>характером изменения крутящего момента двигателя в зависимости от частоты вращения коленчатого вала.</w:t>
      </w:r>
    </w:p>
    <w:p w:rsidR="006A507D" w:rsidRPr="006A507D" w:rsidRDefault="006A507D" w:rsidP="006A50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507D">
        <w:rPr>
          <w:sz w:val="28"/>
          <w:szCs w:val="28"/>
        </w:rPr>
        <w:t>Тяговая динамичность характеризует способность автомобиля производительно выполнять транспортные функции. Чем динамичнее автомобиль, тем он способен быстрее разгоняться и двигаться с более высокой скоростью в разнообразных условиях движения. Повышение тяговой динамичности возможно за счёт увеличения удельной мощности двигателя и улучшения его приемистости, что достигается уменьшением массы автомобиля, улучшением его обтекаемости, совершенствованием конструкции двигателя, трансмиссии и ходовой части. Автомобиль, обладающий относительно более высокой тяговой динамичностью, в реальных дорожных условиях обладает большим запасом мощности, который может расходоваться на преодоление дорожных сопротивлений и на разгон.</w:t>
      </w:r>
    </w:p>
    <w:p w:rsidR="006A507D" w:rsidRPr="006A507D" w:rsidRDefault="006A507D" w:rsidP="006A50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507D">
        <w:rPr>
          <w:sz w:val="28"/>
          <w:szCs w:val="28"/>
        </w:rPr>
        <w:t xml:space="preserve">Тяговые свойства (тяговая динамика) автомобиля определяют его способность интенсивно увеличивать скорость движения. От этих свойств во многом зависит уверенность водителя при обгоне, проезде перекрестков. Особенно </w:t>
      </w:r>
      <w:proofErr w:type="gramStart"/>
      <w:r w:rsidRPr="006A507D">
        <w:rPr>
          <w:sz w:val="28"/>
          <w:szCs w:val="28"/>
        </w:rPr>
        <w:t>важное значение</w:t>
      </w:r>
      <w:proofErr w:type="gramEnd"/>
      <w:r w:rsidRPr="006A507D">
        <w:rPr>
          <w:sz w:val="28"/>
          <w:szCs w:val="28"/>
        </w:rPr>
        <w:t xml:space="preserve"> тяговая динамика имеет для выхода из аварийных ситуаций, когда тормозить уже поздно, маневрировать не позволяют сложные условия, а избежать ДТП можно, только опередив события.</w:t>
      </w:r>
    </w:p>
    <w:p w:rsidR="006A507D" w:rsidRPr="006A507D" w:rsidRDefault="006A507D" w:rsidP="006A50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507D">
        <w:rPr>
          <w:sz w:val="28"/>
          <w:szCs w:val="28"/>
        </w:rPr>
        <w:t xml:space="preserve">Так же как и в случае с тормозными силами, сила тяги на колесе не должна быть больше сцепления с дорогой, в противном случае оно начнет </w:t>
      </w:r>
      <w:proofErr w:type="spellStart"/>
      <w:r w:rsidRPr="006A507D">
        <w:rPr>
          <w:sz w:val="28"/>
          <w:szCs w:val="28"/>
        </w:rPr>
        <w:t>пробуксовывать</w:t>
      </w:r>
      <w:proofErr w:type="spellEnd"/>
      <w:r w:rsidRPr="006A507D">
        <w:rPr>
          <w:sz w:val="28"/>
          <w:szCs w:val="28"/>
        </w:rPr>
        <w:t xml:space="preserve">. Предотвращает это </w:t>
      </w:r>
      <w:proofErr w:type="spellStart"/>
      <w:r w:rsidRPr="006A507D">
        <w:rPr>
          <w:sz w:val="28"/>
          <w:szCs w:val="28"/>
        </w:rPr>
        <w:t>антиблокировочная</w:t>
      </w:r>
      <w:proofErr w:type="spellEnd"/>
      <w:r w:rsidRPr="006A507D">
        <w:rPr>
          <w:sz w:val="28"/>
          <w:szCs w:val="28"/>
        </w:rPr>
        <w:t xml:space="preserve"> система (АБС). При разгоне автомобиля она подтормаживает колесо, скорость вращения которого больше, чем у остальных, а при крайне важности уменьшает мощность, развиваемую двигателем.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eastAsia="TimesNewRomanPSMT" w:hAnsi="Times New Roman" w:cs="Times New Roman"/>
          <w:sz w:val="28"/>
          <w:szCs w:val="28"/>
        </w:rPr>
        <w:t>Тормозная динамичность характеризуется способностью автомобиля быстро уменьшить скорость и остановиться.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Под тормозными свойствами понимают свойства автомобиля снижать скорость движения по желанию водителя, при необходимости быстро останавливаться, а также удерживаться на уклоне во время стоянки. Тормозные свойства обеспечиваются несколькими тормозными системами: рабочей, запасной, вспомогательной, стояночной.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тормозная система предназначена для постоянного пользования во время движения автомобиля и позволяет водителю замедлить скорость движения автомобиля с той или иной интенсивностью или остановить его. Такую систему имеют все без исключения автомобили и мотоциклы. Органом управления рабочей тормозной системой обычно является педаль. У автомобилей, предназначенных для инвалидов, педаль может быть заменена рычагом.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Запасная тормозная система предназначена для замедления и остановки автомобиля при выходе из строя рабочей тормозной системы.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Вспомогательная тормозная система предназначена для создания малой тормозной силы в течение длительного времени. Эти системы имеются на некоторых грузовых автомобилях и автобусах, осуществляющих </w:t>
      </w: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междугородные перевозки. Принцип действия вспомогательной тормозной системы состоит в том, что при ее включении отключается подача топлива в двигатель и закрывается заслонка в выпускном трубопроводе, создавая сопротивление проворачиванию коленчатого вала. В данном случае происходит торможение двигателем. Вспомогательной тормозной системой обычно пользуются на затяжных спусках (на горных дорогах), предотвращая при этом длительную работу, износ и перегрев рабочих тормозных механизмов. Вспомогательная тормозная система не позволяет экстренно остановить автомобиль.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Стояночная тормозная система предназначена для удержания автомобиля от самопроизвольного движения во время стоянки. Эта система обычно действует на рабочие тормозные механизмы и имеет механический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троссовый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 или пружинные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энергоаккумуляторы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Стояночная тормозная система имеется на всех без исключения автомобилях. В некоторых случаях для удержания автомобиля во время стоянки водители включают вместо стояночного тормоза одну из низших передач. В порядке исключения в безвыходной ситуации этим способом можно воспользоваться на автомобиле с карбюраторным двигателем, так как при выключенном зажигании нет опасности запуска двигателя при движении. На автомобиле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дизельным двигателем применять такой способ в любых ситуациях категорически запрещено. Также категорически запрещено на этих автомобилях включать передачу вместе со стояночным тормозом. Так как в этом случае, если автомобиль по каким-либо причинам начнет двигаться, двигатель беспрепятственно запускается, всережимный регулятор двигателя увеличивает подачу топлива, и, несмотря на включенный стояночный тормоз (и тем более без него), автомобиль движется с малой скоростью, что, как правило, приводит к дорожно-транспортному происшествию.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Тормоза современных автомобилей могут развивать тормозные силы, значительно превышающие силы сцепления шин с дорогой. В такой ситуации автомобиль движется с заблокированными (не вращающимися) колесами. Проскальзывание колес в некоторых случаях приводит к заносу автомобиля. До блокировки колеса между тормозными накладками и барабаном действует сила трения скольжения, а в зоне контакта шины с дорогой - также сила трения скольжению. При блокировке колеса затраты энергии на преодоление сил трения в тормозе и на качение колеса прекращаются, и вся энергия выделяется в месте контакта шины с дорогой, нагревая и интенсивно изнашивая шину.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Различают два вида торможения: служебное и экстренное. Служебным называется торможение невысокой интенсивности для снижения скорости до необходимой величины или для остановки автомобиля в намеченном водителем месте. Экстренным называется торможение высокой интенсивности для предотвращения наезда на неожиданно появившееся или поздно замеченное препятствие.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507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Тормозной путь. Его зависимость от скорости движения, коэффициента сцепления и других факторов.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Тормозные свойства характеризуются несколькими показателями.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из них: максимальное замедление, остановочный путь, тормозной путь.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Величину тормозного пути, а иногда и величину максимального замедления, указывают в технической характеристике автомобиля.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b/>
          <w:i/>
          <w:sz w:val="28"/>
          <w:szCs w:val="28"/>
          <w:u w:val="single"/>
        </w:rPr>
        <w:t>Тормозной путь</w:t>
      </w:r>
      <w:r w:rsidRPr="006A507D">
        <w:rPr>
          <w:rFonts w:ascii="Times New Roman" w:hAnsi="Times New Roman" w:cs="Times New Roman"/>
          <w:sz w:val="28"/>
          <w:szCs w:val="28"/>
        </w:rPr>
        <w:t xml:space="preserve"> – это расстояние, которое проходит автомобиль от начала торможения до полной остановки.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Остановочным путем называют расстояние, которое проходит автомобиль от момента обнаружения водителем опасности до остановки автомобиля. Остановочный путь включает в себя тормозной путь и еще некоторое расстояние, которое проходит автомобиль за время реакции водителя, время переноса ноги на педаль тормоза и время приведения тормоза в действие.</w:t>
      </w:r>
    </w:p>
    <w:p w:rsidR="006A507D" w:rsidRPr="006A507D" w:rsidRDefault="006A507D" w:rsidP="006A5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A507D">
        <w:rPr>
          <w:rFonts w:ascii="Times New Roman" w:eastAsia="TimesNewRomanPSMT" w:hAnsi="Times New Roman" w:cs="Times New Roman"/>
          <w:sz w:val="28"/>
          <w:szCs w:val="28"/>
        </w:rPr>
        <w:t xml:space="preserve">Тормозной путь меньше остановочного, т.к. за время реакции водителя автомобиль перемещается на значительное расстояние. </w:t>
      </w:r>
      <w:proofErr w:type="gramStart"/>
      <w:r w:rsidRPr="006A507D">
        <w:rPr>
          <w:rFonts w:ascii="Times New Roman" w:eastAsia="TimesNewRomanPSMT" w:hAnsi="Times New Roman" w:cs="Times New Roman"/>
          <w:sz w:val="28"/>
          <w:szCs w:val="28"/>
        </w:rPr>
        <w:t>Остановочный</w:t>
      </w:r>
      <w:proofErr w:type="gramEnd"/>
      <w:r w:rsidRPr="006A507D">
        <w:rPr>
          <w:rFonts w:ascii="Times New Roman" w:eastAsia="TimesNewRomanPSMT" w:hAnsi="Times New Roman" w:cs="Times New Roman"/>
          <w:sz w:val="28"/>
          <w:szCs w:val="28"/>
        </w:rPr>
        <w:t xml:space="preserve"> и тормозной пути увеличиваются с ростом скорости и уменьшением коэффициента сцепления. Минимально допустимые значения тормозного пути при начальной скорости </w:t>
      </w:r>
      <w:smartTag w:uri="urn:schemas-microsoft-com:office:smarttags" w:element="metricconverter">
        <w:smartTagPr>
          <w:attr w:name="ProductID" w:val="40 км/ч"/>
        </w:smartTagPr>
        <w:r w:rsidRPr="006A507D">
          <w:rPr>
            <w:rFonts w:ascii="Times New Roman" w:eastAsia="TimesNewRomanPSMT" w:hAnsi="Times New Roman" w:cs="Times New Roman"/>
            <w:sz w:val="28"/>
            <w:szCs w:val="28"/>
          </w:rPr>
          <w:t>40 км/ч</w:t>
        </w:r>
      </w:smartTag>
      <w:r w:rsidRPr="006A507D">
        <w:rPr>
          <w:rFonts w:ascii="Times New Roman" w:eastAsia="TimesNewRomanPSMT" w:hAnsi="Times New Roman" w:cs="Times New Roman"/>
          <w:sz w:val="28"/>
          <w:szCs w:val="28"/>
        </w:rPr>
        <w:t xml:space="preserve"> на горизонтальной дороге с сухим, чистым и ровным покрытием нормированы.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реакции водителя зависит от его состояния и может изменяться от 0,2 до 1,5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более. При расчетах часто принимают время реакции водителя 0,8 с. Время срабатывания тормозного привода зависит от его конструкции и технического состояния и изменяется от 0,2 до 0,4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гидравлических тормозов и от 0,6 до 0,8 с — для пневматических. У автопоездов с пневматическими тормозами время срабатывания тормоза прицепа может достигать 2 с. После срабатывания тормозного привода замедление автомобиля не сразу становится максимальным, а нарастает до максимальной величины за определенное время. Только после этого начинает отсчет тормозного пути. Ниже приведены значения времени нарастания замедления для различных типов тормозного привода: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—    легковые автомобили с гидравлическими тормозами 0,05 — 0,2 с;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    грузовые автомобили с гидравлическими тормозами 0,05 — 0,4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    грузовые автомобили с пневматическими тормозами 0,2 — 1,5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Величину тормозного пути (S) можно определить по формуле: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1714500</wp:posOffset>
            </wp:positionH>
            <wp:positionV relativeFrom="line">
              <wp:posOffset>31115</wp:posOffset>
            </wp:positionV>
            <wp:extent cx="1771650" cy="569595"/>
            <wp:effectExtent l="19050" t="0" r="0" b="0"/>
            <wp:wrapSquare wrapText="bothSides"/>
            <wp:docPr id="2" name="Рисунок 45" descr="формула определения величины тормозного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формула определения величины тормозного пу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торможения, который показывает, во сколько раз действительное замедление автомобиля меньше теоретического, максимально возможного на данной дороге;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Va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начальная скорость движения автомобиля;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ускорение свободного падения;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φ — коэффициент сцепления шин с дорогой.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приведенной формулы видно, что величина тормозного пути пропорциональна квадрату скорости, с которой двигался автомобиль перед началом торможения. Поэтому при увеличении скорости движения вдвое тормозной путь удлиняется в 4 раза.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торможении автомобиля под действием силы инерции происходит перераспределение массы по осям. Нагрузка на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переднюю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ось увеличивается, а на заднюю уменьшается. Перераспределение массы тем значительнее, чем выше интенсивность торможения. При уменьшении нагрузки на заднюю ось уменьшается сила, прижимающая колеса к дороге, следовательно, появляется вероятность проскальзывания колес и заноса автомобиля. Увеличение нагрузки на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переднюю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ось приводит к увеличению силы, прижимающей передние колеса к дороге, следовательно, вероятность их проскальзывания снижается. Таким образом, чем интенсивнее торможение, тем эффективнее должны быть передние тормоза и менее эффективны — задние.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Выход из строя тормозных систем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 автомобиля очень опасен и практически всегда влечет за собой дорожно-транспортное происшествие. Для повышения надежности рабочих тормозных систем современных автомобилей в их конструкциях предусмотрены двойные связи между педалью управления и тормозными механизмами. Такие конструкции получили название тормозов с двухконтурным приводом. Выход из строя одновременно двух контуров маловероятен. При выходе из строя одного из контуров второй обеспечивает торможение автомобиля, хотя и с меньшей эффективностью. Двухконтурная тормозная система считается надежной и эффективной, если при выходе из строя одного из контуров (любого) обеспечивается не менее 50% эффективности торможения исправной тормозной системы.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движении по скользкой дороге существует опасность проскальзывания колес автомобиля. Эта опасность увеличивается при торможении. Эффективность тормозных систем практически всегда достаточна для того, чтобы заблокировать колеса на скользкой дороге. В этом случае автомобиль может потерять устойчивость. Опасность состоит также в том, что заблокированные управляемые колеса не влияют на направление движения автомобиля, и он становится неуправляемым ни по скорости, ни по направлению движения. Если на скользкой дороге водитель, пытаясь избежать столкновения с идущим впереди автомобилем, применил одновременно торможение и маневр, а колеса при этом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заблокирова-лись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автомобиль будет продолжать движение в прежнем направлении, плавно снижая скорость и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слушаясь руля. Если, повернув руль, водитель уменьшит давление на педаль тормоза и колеса при этом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разблокируются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автомобиль резко изменит направление движения в направлении повернутых управляемых колес. При этом возможен выезд на полосу встречного движения и столкновение со встречным транспортом. Таким образом, </w:t>
      </w:r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блокирование колес на скользкой дороге является не менее опасным событием, чем выход из строя тормозной системы. Водителю в таких случаях требуются очень высокие профессиональные навыки. Для повышения безопасности и эффективности торможения на скользких дорогах применяются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антиблокировочные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системы— </w:t>
      </w:r>
      <w:proofErr w:type="gram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сл</w:t>
      </w:r>
      <w:proofErr w:type="gram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ожные и дорогостоящие электронные устройства, которые предотвращают блокирование колес при любом, даже очень сильном, нажатии на педаль тормоза. При торможении автомобиль с </w:t>
      </w:r>
      <w:proofErr w:type="spellStart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>антиблокировочной</w:t>
      </w:r>
      <w:proofErr w:type="spellEnd"/>
      <w:r w:rsidRPr="006A5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системой не теряет устойчивость и управляемость. Однако из-за высокой стоимости эти системы применяются в основном на дорогостоящих автомобилях.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lang w:eastAsia="en-US"/>
        </w:rPr>
      </w:pPr>
      <w:r w:rsidRP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3. Понятие о конструктивной безопасности автомобиля. Активная, пассивная, послеаварийная и экологическая безопасность автомобиля.</w:t>
      </w: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507D" w:rsidRPr="006A507D" w:rsidRDefault="006A507D" w:rsidP="006A507D">
      <w:pPr>
        <w:pStyle w:val="2"/>
        <w:ind w:firstLine="709"/>
        <w:rPr>
          <w:color w:val="auto"/>
          <w:sz w:val="28"/>
          <w:szCs w:val="28"/>
        </w:rPr>
      </w:pPr>
      <w:r w:rsidRPr="006A507D">
        <w:rPr>
          <w:b/>
          <w:color w:val="auto"/>
          <w:sz w:val="28"/>
          <w:szCs w:val="28"/>
          <w:u w:val="single"/>
        </w:rPr>
        <w:t xml:space="preserve">Конструктивная безопасность автомобиля </w:t>
      </w:r>
      <w:r w:rsidRPr="006A507D">
        <w:rPr>
          <w:color w:val="auto"/>
          <w:sz w:val="28"/>
          <w:szCs w:val="28"/>
        </w:rPr>
        <w:t xml:space="preserve"> - это свойство предотвращать ДТП, снижать тяжесть их последствий, не причиняя вреда людям и окружающей среде.</w:t>
      </w: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Fonts w:ascii="Times New Roman" w:hAnsi="Times New Roman" w:cs="Times New Roman"/>
          <w:sz w:val="28"/>
          <w:szCs w:val="28"/>
        </w:rPr>
        <w:t xml:space="preserve">Конструктивная безопасность подразделяется </w:t>
      </w:r>
      <w:proofErr w:type="gramStart"/>
      <w:r w:rsidRPr="006A50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507D">
        <w:rPr>
          <w:rFonts w:ascii="Times New Roman" w:hAnsi="Times New Roman" w:cs="Times New Roman"/>
          <w:sz w:val="28"/>
          <w:szCs w:val="28"/>
        </w:rPr>
        <w:t>: активную,  пассивную, послеаварийную, экологическую.</w:t>
      </w: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D">
        <w:rPr>
          <w:rFonts w:ascii="Times New Roman" w:hAnsi="Times New Roman" w:cs="Times New Roman"/>
          <w:b/>
          <w:sz w:val="28"/>
          <w:szCs w:val="28"/>
          <w:u w:val="single"/>
        </w:rPr>
        <w:t>Активная безопасность</w:t>
      </w:r>
      <w:r w:rsidRPr="006A507D">
        <w:rPr>
          <w:rFonts w:ascii="Times New Roman" w:hAnsi="Times New Roman" w:cs="Times New Roman"/>
          <w:sz w:val="28"/>
          <w:szCs w:val="28"/>
        </w:rPr>
        <w:t xml:space="preserve"> – свойство автомобиля снижать вероятность столкновения или полностью его предотвращать, когда водитель активными действиями противостоит аварии.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Анализ свойств активной безопасности позволяет с определенной степенью условности объединить их в следующие основные группы: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- свойства, которые в значительной степени зависят от действий водителя при управлении транспортным средством (тягово-скоростные, тормозные, устойчивость, управляемость и информативность);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- свойства, которые не зависят или зависимые в незначительной степени от действий водителя при управлении транспортным средством (надежность элементов конструкции, весовые и габаритные параметры);</w:t>
      </w: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- свойства, определяющие возможность эффективной деятельности водителя при управлении транспортным средством (рабочее место водителя).</w:t>
      </w:r>
      <w:bookmarkStart w:id="0" w:name="_Toc55093157"/>
    </w:p>
    <w:p w:rsidR="006A507D" w:rsidRPr="006A507D" w:rsidRDefault="006A507D" w:rsidP="006A507D">
      <w:pPr>
        <w:pStyle w:val="2"/>
        <w:ind w:firstLine="709"/>
        <w:rPr>
          <w:color w:val="auto"/>
          <w:sz w:val="28"/>
          <w:szCs w:val="28"/>
        </w:rPr>
      </w:pPr>
      <w:r w:rsidRPr="006A507D">
        <w:rPr>
          <w:color w:val="auto"/>
          <w:sz w:val="28"/>
          <w:szCs w:val="28"/>
        </w:rPr>
        <w:t>ТЯГОВО-СКОРОСТНЫЕ</w:t>
      </w:r>
    </w:p>
    <w:p w:rsidR="006A507D" w:rsidRPr="006A507D" w:rsidRDefault="006A507D" w:rsidP="006A507D">
      <w:pPr>
        <w:pStyle w:val="2"/>
        <w:ind w:firstLine="709"/>
        <w:rPr>
          <w:color w:val="auto"/>
          <w:sz w:val="28"/>
          <w:szCs w:val="28"/>
        </w:rPr>
      </w:pPr>
      <w:r w:rsidRPr="006A507D">
        <w:rPr>
          <w:color w:val="auto"/>
          <w:sz w:val="28"/>
          <w:szCs w:val="28"/>
        </w:rPr>
        <w:t>Эти свойства определяют динамику разгона автомобиля, возможность развивать им максимальную скорость, и характеризуются временем (</w:t>
      </w:r>
      <w:proofErr w:type="gramStart"/>
      <w:r w:rsidRPr="006A507D">
        <w:rPr>
          <w:color w:val="auto"/>
          <w:sz w:val="28"/>
          <w:szCs w:val="28"/>
        </w:rPr>
        <w:t>в</w:t>
      </w:r>
      <w:proofErr w:type="gramEnd"/>
      <w:r w:rsidRPr="006A507D">
        <w:rPr>
          <w:color w:val="auto"/>
          <w:sz w:val="28"/>
          <w:szCs w:val="28"/>
        </w:rPr>
        <w:t xml:space="preserve"> сек.), </w:t>
      </w:r>
      <w:proofErr w:type="gramStart"/>
      <w:r w:rsidRPr="006A507D">
        <w:rPr>
          <w:color w:val="auto"/>
          <w:sz w:val="28"/>
          <w:szCs w:val="28"/>
        </w:rPr>
        <w:t>необходимым</w:t>
      </w:r>
      <w:proofErr w:type="gramEnd"/>
      <w:r w:rsidRPr="006A507D">
        <w:rPr>
          <w:color w:val="auto"/>
          <w:sz w:val="28"/>
          <w:szCs w:val="28"/>
        </w:rPr>
        <w:t xml:space="preserve"> для разгона автомобиля до скорости </w:t>
      </w:r>
      <w:smartTag w:uri="urn:schemas-microsoft-com:office:smarttags" w:element="metricconverter">
        <w:smartTagPr>
          <w:attr w:name="ProductID" w:val="100 км/ч"/>
        </w:smartTagPr>
        <w:r w:rsidRPr="006A507D">
          <w:rPr>
            <w:color w:val="auto"/>
            <w:sz w:val="28"/>
            <w:szCs w:val="28"/>
          </w:rPr>
          <w:t>100 км/ч</w:t>
        </w:r>
      </w:smartTag>
      <w:r w:rsidRPr="006A507D">
        <w:rPr>
          <w:color w:val="auto"/>
          <w:sz w:val="28"/>
          <w:szCs w:val="28"/>
        </w:rPr>
        <w:t>, мощностью двигателя и максимальной скоростью, которую может развить автомобиль.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УСТОЙЧИВОСТЬ - </w:t>
      </w:r>
      <w:r w:rsidRPr="006A507D">
        <w:rPr>
          <w:rFonts w:ascii="Times New Roman" w:hAnsi="Times New Roman" w:cs="Times New Roman"/>
          <w:sz w:val="28"/>
          <w:szCs w:val="28"/>
        </w:rPr>
        <w:t>способность автомобиля противостоять заноса и опрокидыванию в различных дорожных условиях при высоких скоростях движения.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D">
        <w:rPr>
          <w:rFonts w:ascii="Times New Roman" w:hAnsi="Times New Roman" w:cs="Times New Roman"/>
          <w:sz w:val="28"/>
          <w:szCs w:val="28"/>
        </w:rPr>
        <w:t>Различают устойчивость поперечную и продольную.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D">
        <w:rPr>
          <w:rFonts w:ascii="Times New Roman" w:hAnsi="Times New Roman" w:cs="Times New Roman"/>
          <w:sz w:val="28"/>
          <w:szCs w:val="28"/>
        </w:rPr>
        <w:t>Нарушение поперечной устойчивости проявляется в боковом скольжении колет силы опрокидывании автомобиля в плоскости, перпендикулярной продольной оси.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Fonts w:ascii="Times New Roman" w:hAnsi="Times New Roman" w:cs="Times New Roman"/>
          <w:sz w:val="28"/>
          <w:szCs w:val="28"/>
        </w:rPr>
        <w:lastRenderedPageBreak/>
        <w:t>Нарушение продольной устойчивости проявляется в</w:t>
      </w:r>
      <w:r w:rsidRPr="006A507D">
        <w:rPr>
          <w:rStyle w:val="apple-style-span"/>
          <w:sz w:val="28"/>
          <w:szCs w:val="28"/>
        </w:rPr>
        <w:t xml:space="preserve"> буксовании ведущих колес при преодолении затяжных обледенелых или заснеженных подъемов и скатывания автомобиля назад. Особенно это характерно для автопоездов.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proofErr w:type="gramStart"/>
      <w:r w:rsidRPr="006A507D">
        <w:rPr>
          <w:rStyle w:val="apple-style-span"/>
          <w:sz w:val="28"/>
          <w:szCs w:val="28"/>
        </w:rPr>
        <w:t>Опрокидывание автомобиля в продольной плоскости маловероятно, так как у современных автомобилях центр тяжести расположен довольно низко.</w:t>
      </w:r>
      <w:proofErr w:type="gramEnd"/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УПРАВЛЯЕМОСТЬ АВТОМОБИЛЯ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Управляемость - способность автомобиля двигаться в направлении, заданном водителем.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Одной из характеристик управляемости является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 xml:space="preserve"> - свойство автомобиля изменять направление движения при неподвижном рулевом колесе. В зависимости от изменения радиуса поворота под влиянием боковых сил (центробежной силы на повороте, силы ветра и т.п.)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 xml:space="preserve"> может быть: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- </w:t>
      </w:r>
      <w:proofErr w:type="gramStart"/>
      <w:r w:rsidRPr="006A507D">
        <w:rPr>
          <w:rStyle w:val="apple-style-span"/>
          <w:sz w:val="28"/>
          <w:szCs w:val="28"/>
        </w:rPr>
        <w:t>недостаточной</w:t>
      </w:r>
      <w:proofErr w:type="gramEnd"/>
      <w:r w:rsidRPr="006A507D">
        <w:rPr>
          <w:rStyle w:val="apple-style-span"/>
          <w:sz w:val="28"/>
          <w:szCs w:val="28"/>
        </w:rPr>
        <w:t xml:space="preserve"> - автомобиль увеличивает радиус поворота;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- </w:t>
      </w:r>
      <w:proofErr w:type="gramStart"/>
      <w:r w:rsidRPr="006A507D">
        <w:rPr>
          <w:rStyle w:val="apple-style-span"/>
          <w:sz w:val="28"/>
          <w:szCs w:val="28"/>
        </w:rPr>
        <w:t>нейтральной</w:t>
      </w:r>
      <w:proofErr w:type="gramEnd"/>
      <w:r w:rsidRPr="006A507D">
        <w:rPr>
          <w:rStyle w:val="apple-style-span"/>
          <w:sz w:val="28"/>
          <w:szCs w:val="28"/>
        </w:rPr>
        <w:t xml:space="preserve"> - радиус поворота не меняется;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- </w:t>
      </w:r>
      <w:proofErr w:type="gramStart"/>
      <w:r w:rsidRPr="006A507D">
        <w:rPr>
          <w:rStyle w:val="apple-style-span"/>
          <w:sz w:val="28"/>
          <w:szCs w:val="28"/>
        </w:rPr>
        <w:t>избыточной</w:t>
      </w:r>
      <w:proofErr w:type="gramEnd"/>
      <w:r w:rsidRPr="006A507D">
        <w:rPr>
          <w:rStyle w:val="apple-style-span"/>
          <w:sz w:val="28"/>
          <w:szCs w:val="28"/>
        </w:rPr>
        <w:t xml:space="preserve"> - радиус поворота уменьшается.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Различают шинную и </w:t>
      </w:r>
      <w:proofErr w:type="spellStart"/>
      <w:r w:rsidRPr="006A507D">
        <w:rPr>
          <w:rStyle w:val="apple-style-span"/>
          <w:sz w:val="28"/>
          <w:szCs w:val="28"/>
        </w:rPr>
        <w:t>кренову</w:t>
      </w:r>
      <w:proofErr w:type="spellEnd"/>
      <w:r w:rsidRPr="006A507D">
        <w:rPr>
          <w:rStyle w:val="apple-style-span"/>
          <w:sz w:val="28"/>
          <w:szCs w:val="28"/>
        </w:rPr>
        <w:t xml:space="preserve">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>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proofErr w:type="gramStart"/>
      <w:r w:rsidRPr="006A507D">
        <w:rPr>
          <w:rStyle w:val="apple-style-span"/>
          <w:sz w:val="28"/>
          <w:szCs w:val="28"/>
        </w:rPr>
        <w:t>Шинная</w:t>
      </w:r>
      <w:proofErr w:type="gramEnd"/>
      <w:r w:rsidRPr="006A507D">
        <w:rPr>
          <w:rStyle w:val="apple-style-span"/>
          <w:sz w:val="28"/>
          <w:szCs w:val="28"/>
        </w:rPr>
        <w:t xml:space="preserve">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 xml:space="preserve"> связана со свойством шин двигаться под углом к заданного направления при боковом отводе (смещение пятна контакта с дорогой относительно плоскости вращения колеса). При установке шин иной модели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 xml:space="preserve"> может измениться и автомобиль на поворотах при движении с большой скоростью поведет себя иначе. Кроме того, величина бокового увода зависит от давления в шинах, которая должна соответствовать </w:t>
      </w:r>
      <w:proofErr w:type="gramStart"/>
      <w:r w:rsidRPr="006A507D">
        <w:rPr>
          <w:rStyle w:val="apple-style-span"/>
          <w:sz w:val="28"/>
          <w:szCs w:val="28"/>
        </w:rPr>
        <w:t>указанному</w:t>
      </w:r>
      <w:proofErr w:type="gramEnd"/>
      <w:r w:rsidRPr="006A507D">
        <w:rPr>
          <w:rStyle w:val="apple-style-span"/>
          <w:sz w:val="28"/>
          <w:szCs w:val="28"/>
        </w:rPr>
        <w:t xml:space="preserve"> в инструкции по эксплуатации автомобиля.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proofErr w:type="spellStart"/>
      <w:r w:rsidRPr="006A507D">
        <w:rPr>
          <w:rStyle w:val="apple-style-span"/>
          <w:sz w:val="28"/>
          <w:szCs w:val="28"/>
        </w:rPr>
        <w:t>Креновая</w:t>
      </w:r>
      <w:proofErr w:type="spellEnd"/>
      <w:r w:rsidRPr="006A507D">
        <w:rPr>
          <w:rStyle w:val="apple-style-span"/>
          <w:sz w:val="28"/>
          <w:szCs w:val="28"/>
        </w:rPr>
        <w:t xml:space="preserve">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>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proofErr w:type="spellStart"/>
      <w:r w:rsidRPr="006A507D">
        <w:rPr>
          <w:rStyle w:val="apple-style-span"/>
          <w:sz w:val="28"/>
          <w:szCs w:val="28"/>
        </w:rPr>
        <w:t>Креновая</w:t>
      </w:r>
      <w:proofErr w:type="spellEnd"/>
      <w:r w:rsidRPr="006A507D">
        <w:rPr>
          <w:rStyle w:val="apple-style-span"/>
          <w:sz w:val="28"/>
          <w:szCs w:val="28"/>
        </w:rPr>
        <w:t xml:space="preserve"> </w:t>
      </w:r>
      <w:proofErr w:type="spellStart"/>
      <w:r w:rsidRPr="006A507D">
        <w:rPr>
          <w:rStyle w:val="apple-style-span"/>
          <w:sz w:val="28"/>
          <w:szCs w:val="28"/>
        </w:rPr>
        <w:t>поворачиваемость</w:t>
      </w:r>
      <w:proofErr w:type="spellEnd"/>
      <w:r w:rsidRPr="006A507D">
        <w:rPr>
          <w:rStyle w:val="apple-style-span"/>
          <w:sz w:val="28"/>
          <w:szCs w:val="28"/>
        </w:rPr>
        <w:t xml:space="preserve"> связана с тем, что при наклоне кузова (</w:t>
      </w:r>
      <w:proofErr w:type="gramStart"/>
      <w:r w:rsidRPr="006A507D">
        <w:rPr>
          <w:rStyle w:val="apple-style-span"/>
          <w:sz w:val="28"/>
          <w:szCs w:val="28"/>
        </w:rPr>
        <w:t xml:space="preserve">крен) </w:t>
      </w:r>
      <w:proofErr w:type="gramEnd"/>
      <w:r w:rsidRPr="006A507D">
        <w:rPr>
          <w:rStyle w:val="apple-style-span"/>
          <w:sz w:val="28"/>
          <w:szCs w:val="28"/>
        </w:rPr>
        <w:t>колеса меняют свое положение относительно дороги и автомобиля (в зависимости от типа подвески).</w:t>
      </w: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7D">
        <w:rPr>
          <w:rFonts w:ascii="Times New Roman" w:hAnsi="Times New Roman" w:cs="Times New Roman"/>
          <w:sz w:val="28"/>
          <w:szCs w:val="28"/>
        </w:rPr>
        <w:t>ИНФОРМАТИВНОСТЬ</w:t>
      </w:r>
      <w:bookmarkEnd w:id="0"/>
    </w:p>
    <w:p w:rsidR="006A507D" w:rsidRPr="006A507D" w:rsidRDefault="006A507D" w:rsidP="006A507D">
      <w:pPr>
        <w:pStyle w:val="2"/>
        <w:ind w:firstLine="709"/>
        <w:rPr>
          <w:color w:val="auto"/>
          <w:sz w:val="28"/>
          <w:szCs w:val="28"/>
        </w:rPr>
      </w:pPr>
      <w:r w:rsidRPr="006A507D">
        <w:rPr>
          <w:color w:val="auto"/>
          <w:sz w:val="28"/>
          <w:szCs w:val="28"/>
        </w:rPr>
        <w:t>Это свойство автомобиля в виде его конструкции и установленных на нем приборов позволяет водителю получать наибольший объем информации об окружающей его обстановке и условиях, техническом состоянии транспортного средства.</w:t>
      </w:r>
      <w:bookmarkStart w:id="1" w:name="_Toc55093158"/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Недостаточная информация от других транспортных средств, находящихся на дороге, о состоянии дорожного покрытия и т.д. часто становится причиной аварии.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Водитель в процессе движения получает информацию от управляемого им транспортного средства, т.е. внутреннюю информацию, а также одновременно информацию от </w:t>
      </w:r>
      <w:proofErr w:type="spellStart"/>
      <w:r w:rsidRPr="006A507D">
        <w:rPr>
          <w:rStyle w:val="apple-style-span"/>
          <w:sz w:val="28"/>
          <w:szCs w:val="28"/>
        </w:rPr>
        <w:t>транспортних</w:t>
      </w:r>
      <w:proofErr w:type="spellEnd"/>
      <w:r w:rsidRPr="006A507D">
        <w:rPr>
          <w:rStyle w:val="apple-style-span"/>
          <w:sz w:val="28"/>
          <w:szCs w:val="28"/>
        </w:rPr>
        <w:t xml:space="preserve"> средств и объектов, находящихся в его поле зрения, т.е. внешнюю информацию.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Устройствами внешнего информационного обеспечения транспортного средства являются: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система автономного наружного освещения;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lastRenderedPageBreak/>
        <w:t>устройства световой сигнализации;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опознавательные и предупреждающие знаки;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системы сигнализации и </w:t>
      </w:r>
      <w:proofErr w:type="spellStart"/>
      <w:r w:rsidRPr="006A507D">
        <w:rPr>
          <w:rStyle w:val="apple-style-span"/>
          <w:sz w:val="28"/>
          <w:szCs w:val="28"/>
        </w:rPr>
        <w:t>звукове</w:t>
      </w:r>
      <w:proofErr w:type="spellEnd"/>
      <w:r w:rsidRPr="006A507D">
        <w:rPr>
          <w:rStyle w:val="apple-style-span"/>
          <w:sz w:val="28"/>
          <w:szCs w:val="28"/>
        </w:rPr>
        <w:t xml:space="preserve"> </w:t>
      </w:r>
      <w:proofErr w:type="spellStart"/>
      <w:r w:rsidRPr="006A507D">
        <w:rPr>
          <w:rStyle w:val="apple-style-span"/>
          <w:sz w:val="28"/>
          <w:szCs w:val="28"/>
        </w:rPr>
        <w:t>сигнальне</w:t>
      </w:r>
      <w:proofErr w:type="spellEnd"/>
      <w:r w:rsidRPr="006A507D">
        <w:rPr>
          <w:rStyle w:val="apple-style-span"/>
          <w:sz w:val="28"/>
          <w:szCs w:val="28"/>
        </w:rPr>
        <w:t xml:space="preserve"> огни.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К устройствам внутреннего информационного обеспечения относятся: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устройства, обеспечивающие обзорность с места водителя;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зеркала заднего вида;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системы очистки стекол и фар;</w:t>
      </w:r>
    </w:p>
    <w:p w:rsidR="006A507D" w:rsidRPr="006A507D" w:rsidRDefault="006A507D" w:rsidP="006A507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спидометры.</w:t>
      </w:r>
    </w:p>
    <w:bookmarkEnd w:id="1"/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07D" w:rsidRPr="006A507D" w:rsidRDefault="006A507D" w:rsidP="006A507D">
      <w:pPr>
        <w:shd w:val="clear" w:color="auto" w:fill="FFFFFF"/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07D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2. Элементы пассивной безопасности автомобиля.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7D">
        <w:rPr>
          <w:rFonts w:ascii="Times New Roman" w:hAnsi="Times New Roman" w:cs="Times New Roman"/>
          <w:b/>
          <w:sz w:val="28"/>
          <w:szCs w:val="28"/>
          <w:u w:val="single"/>
        </w:rPr>
        <w:t>Пассивная безопасность</w:t>
      </w:r>
      <w:r w:rsidRPr="006A507D">
        <w:rPr>
          <w:rFonts w:ascii="Times New Roman" w:hAnsi="Times New Roman" w:cs="Times New Roman"/>
          <w:sz w:val="28"/>
          <w:szCs w:val="28"/>
        </w:rPr>
        <w:t xml:space="preserve"> – свойство автомобиля уменьшать тяжесть последствий ДТП, если оно уже случилось.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Она делится на </w:t>
      </w:r>
      <w:proofErr w:type="gramStart"/>
      <w:r w:rsidRPr="006A507D">
        <w:rPr>
          <w:rStyle w:val="apple-style-span"/>
          <w:sz w:val="28"/>
          <w:szCs w:val="28"/>
        </w:rPr>
        <w:t>внешнюю</w:t>
      </w:r>
      <w:proofErr w:type="gramEnd"/>
      <w:r w:rsidRPr="006A507D">
        <w:rPr>
          <w:rStyle w:val="apple-style-span"/>
          <w:sz w:val="28"/>
          <w:szCs w:val="28"/>
        </w:rPr>
        <w:t xml:space="preserve"> и внутреннюю.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Внешняя пассивная безопасность – это свойство автомобиля снижать или исключать вероятность и тяжесть </w:t>
      </w:r>
      <w:proofErr w:type="spellStart"/>
      <w:r w:rsidRPr="006A507D">
        <w:rPr>
          <w:rStyle w:val="apple-style-span"/>
          <w:sz w:val="28"/>
          <w:szCs w:val="28"/>
        </w:rPr>
        <w:t>травмирования</w:t>
      </w:r>
      <w:proofErr w:type="spellEnd"/>
      <w:r w:rsidRPr="006A507D">
        <w:rPr>
          <w:rStyle w:val="apple-style-span"/>
          <w:sz w:val="28"/>
          <w:szCs w:val="28"/>
        </w:rPr>
        <w:t xml:space="preserve"> пешеходов, а также водителей и пассажиров других автомобилей – участников ДТП.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Основным требованием внешней пассивной безопасности является обеспечение такого конструктивного исполнения внешних поверхностей и элементов автомобиля, при котором, вероятность повреждений человека этими элементами при ДТП была бы минимальной.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В случае попутного столкновения автомобилей особенно важным является предотвращение как водителя и пассажиров, так и самих автомобилей от повреждений с помощью внешних элементов конструкции. Это обеспечивается применением </w:t>
      </w:r>
      <w:proofErr w:type="spellStart"/>
      <w:r w:rsidRPr="006A507D">
        <w:rPr>
          <w:rStyle w:val="apple-style-span"/>
          <w:sz w:val="28"/>
          <w:szCs w:val="28"/>
        </w:rPr>
        <w:t>энергопоглощающего</w:t>
      </w:r>
      <w:proofErr w:type="spellEnd"/>
      <w:r w:rsidRPr="006A507D">
        <w:rPr>
          <w:rStyle w:val="apple-style-span"/>
          <w:sz w:val="28"/>
          <w:szCs w:val="28"/>
        </w:rPr>
        <w:t xml:space="preserve"> бампера, который поглощает часть энергии удара при столкновении.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По принципу действия </w:t>
      </w:r>
      <w:proofErr w:type="spellStart"/>
      <w:r w:rsidRPr="006A507D">
        <w:rPr>
          <w:rStyle w:val="apple-style-span"/>
          <w:sz w:val="28"/>
          <w:szCs w:val="28"/>
        </w:rPr>
        <w:t>энергопоглощающие</w:t>
      </w:r>
      <w:proofErr w:type="spellEnd"/>
      <w:r w:rsidRPr="006A507D">
        <w:rPr>
          <w:rStyle w:val="apple-style-span"/>
          <w:sz w:val="28"/>
          <w:szCs w:val="28"/>
        </w:rPr>
        <w:t xml:space="preserve"> устройства могут быть: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proofErr w:type="gramStart"/>
      <w:r w:rsidRPr="006A507D">
        <w:rPr>
          <w:rStyle w:val="apple-style-span"/>
          <w:sz w:val="28"/>
          <w:szCs w:val="28"/>
        </w:rPr>
        <w:t>- преобразующие кинетическую энергию удара в работу упругой или пластической деформации;</w:t>
      </w:r>
      <w:proofErr w:type="gramEnd"/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- </w:t>
      </w:r>
      <w:proofErr w:type="gramStart"/>
      <w:r w:rsidRPr="006A507D">
        <w:rPr>
          <w:rStyle w:val="apple-style-span"/>
          <w:sz w:val="28"/>
          <w:szCs w:val="28"/>
        </w:rPr>
        <w:t>преобразующий</w:t>
      </w:r>
      <w:proofErr w:type="gramEnd"/>
      <w:r w:rsidRPr="006A507D">
        <w:rPr>
          <w:rStyle w:val="apple-style-span"/>
          <w:sz w:val="28"/>
          <w:szCs w:val="28"/>
        </w:rPr>
        <w:t xml:space="preserve"> кинетическую энергию удара в тепловую;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- комбинированные.</w:t>
      </w:r>
    </w:p>
    <w:p w:rsidR="006A507D" w:rsidRPr="006A507D" w:rsidRDefault="006A507D" w:rsidP="006A507D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Внутренняя пассивная безопасность – это свойство автомобиля снижать или исключать вероятность и тяжесть </w:t>
      </w:r>
      <w:proofErr w:type="spellStart"/>
      <w:r w:rsidRPr="006A507D">
        <w:rPr>
          <w:rStyle w:val="apple-style-span"/>
          <w:sz w:val="28"/>
          <w:szCs w:val="28"/>
        </w:rPr>
        <w:t>травмирования</w:t>
      </w:r>
      <w:proofErr w:type="spellEnd"/>
      <w:r w:rsidRPr="006A507D">
        <w:rPr>
          <w:rStyle w:val="apple-style-span"/>
          <w:sz w:val="28"/>
          <w:szCs w:val="28"/>
        </w:rPr>
        <w:t xml:space="preserve"> водителя и пассажиров при ДТП.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Автомобиль при наезде на неподвижное препятствие, столкновении с другими транспортными средствами обладает высокой кинетической энергией удара. Вся эта энергия должна рассеяться в доли секунды. Как правило, эта энергия превращается в работу деформации элементов конструкции.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Таким образом, пассивная безопасность автомобиля определяется его способностью поглощать энергию удара при столкновении. Водитель и пассажиры при столкновении после мгновенной остановки автомобиля еще продолжают двигаться, сохраняя скорость движения, которую они имели в момент, предшествующий столкновение. 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КОНСТРУКЦИЯ КУЗОВА или «РЕШЕТКА БЕЗОПАСНОСТИ»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lastRenderedPageBreak/>
        <w:t>Она обеспечивает приемлемые нагрузки на тело человека от резкого замедления при ДТП и сохраняет пространство пассажирского салона после деформации кузова.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При тяжелой аварии есть опасность, что двигатель и другие агрегаты могут проникнуть в кабину водителя. Поэтому, кабина окружена «решеткой безопасности», что представляет собой абсолютную защиту в подобных случаях. Такие же ребра и брусья жесткости можно найти и в дверях автомобиля (на случай боковых столкновений).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РЕМНИ БЕЗОПАСНОСТИ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 xml:space="preserve">Система ремней, которая так хорошо нам знакома, </w:t>
      </w:r>
      <w:proofErr w:type="gramStart"/>
      <w:r w:rsidRPr="006A507D">
        <w:rPr>
          <w:rStyle w:val="apple-style-span"/>
          <w:sz w:val="28"/>
          <w:szCs w:val="28"/>
        </w:rPr>
        <w:t>несомненно</w:t>
      </w:r>
      <w:proofErr w:type="gramEnd"/>
      <w:r w:rsidRPr="006A507D">
        <w:rPr>
          <w:rStyle w:val="apple-style-span"/>
          <w:sz w:val="28"/>
          <w:szCs w:val="28"/>
        </w:rPr>
        <w:t xml:space="preserve"> является наиболее действенным способом защиты человека во время аварии. Дополнительным элементом ремней безопасности с </w:t>
      </w:r>
      <w:proofErr w:type="spellStart"/>
      <w:r w:rsidRPr="006A507D">
        <w:rPr>
          <w:rStyle w:val="apple-style-span"/>
          <w:sz w:val="28"/>
          <w:szCs w:val="28"/>
        </w:rPr>
        <w:t>преднатяжителем</w:t>
      </w:r>
      <w:proofErr w:type="spellEnd"/>
      <w:r w:rsidRPr="006A507D">
        <w:rPr>
          <w:rStyle w:val="apple-style-span"/>
          <w:sz w:val="28"/>
          <w:szCs w:val="28"/>
        </w:rPr>
        <w:t xml:space="preserve"> является система ограничения максимальной нагрузки на тело. 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НАДУВНЫЕ ПОДУШКИ БЕЗОПАСНОСТИ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Они размещаются не только перед водителем, но и перед передним пассажиром, а также из сторон (в дверях, стойках кузова и т.д.). Некоторые модели автомобилей имеют их принудительное отключение из-за того, что люди с больным сердцем и дети могут не выдержать их ложного срабатывания.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8"/>
          <w:szCs w:val="28"/>
        </w:rPr>
      </w:pPr>
      <w:r w:rsidRPr="006A507D">
        <w:rPr>
          <w:rStyle w:val="apple-style-span"/>
          <w:sz w:val="28"/>
          <w:szCs w:val="28"/>
        </w:rPr>
        <w:t>СИДЕНЬЯ С ПОДГОЛОВНИКАМИ</w:t>
      </w:r>
    </w:p>
    <w:p w:rsidR="006A507D" w:rsidRPr="006A507D" w:rsidRDefault="006A507D" w:rsidP="006A507D">
      <w:pPr>
        <w:spacing w:after="0" w:line="240" w:lineRule="auto"/>
        <w:ind w:firstLine="709"/>
        <w:jc w:val="both"/>
        <w:rPr>
          <w:rStyle w:val="apple-style-span"/>
          <w:sz w:val="24"/>
          <w:szCs w:val="24"/>
        </w:rPr>
      </w:pPr>
      <w:r w:rsidRPr="006A507D">
        <w:rPr>
          <w:rStyle w:val="apple-style-span"/>
          <w:sz w:val="28"/>
          <w:szCs w:val="28"/>
        </w:rPr>
        <w:t xml:space="preserve">Роль подголовника - избежать резкого движения головы во время аварии. Поэтому следует отрегулировать высоту подголовника и его позицию в правильное положение. </w:t>
      </w:r>
    </w:p>
    <w:p w:rsidR="00EC0F81" w:rsidRPr="00C1268F" w:rsidRDefault="00EC0F81" w:rsidP="00EC0F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Выполнить конспект лекции в тетради. Результат работы присылать в виде скан копии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13.10 28.10.2021</w:t>
      </w:r>
    </w:p>
    <w:p w:rsidR="00877EF4" w:rsidRPr="00EC0F81" w:rsidRDefault="00877EF4" w:rsidP="00EC0F81">
      <w:pPr>
        <w:tabs>
          <w:tab w:val="left" w:pos="1035"/>
        </w:tabs>
        <w:ind w:firstLine="709"/>
        <w:jc w:val="both"/>
      </w:pPr>
    </w:p>
    <w:sectPr w:rsidR="00877EF4" w:rsidRPr="00EC0F81" w:rsidSect="0087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F2D"/>
    <w:multiLevelType w:val="hybridMultilevel"/>
    <w:tmpl w:val="6AACB296"/>
    <w:lvl w:ilvl="0" w:tplc="EECA634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F81"/>
    <w:rsid w:val="006A507D"/>
    <w:rsid w:val="00877EF4"/>
    <w:rsid w:val="00EC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EC0F81"/>
  </w:style>
  <w:style w:type="table" w:styleId="a3">
    <w:name w:val="Table Grid"/>
    <w:basedOn w:val="a1"/>
    <w:uiPriority w:val="59"/>
    <w:rsid w:val="00EC0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0F8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A50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A507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 w:cs="Times New Roman"/>
      <w:color w:val="000000"/>
      <w:sz w:val="24"/>
      <w:szCs w:val="1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A507D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  <w:lang w:eastAsia="ru-RU"/>
    </w:rPr>
  </w:style>
  <w:style w:type="character" w:customStyle="1" w:styleId="apple-style-span">
    <w:name w:val="apple-style-span"/>
    <w:basedOn w:val="a0"/>
    <w:uiPriority w:val="99"/>
    <w:rsid w:val="006A507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yaua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3129</Words>
  <Characters>17838</Characters>
  <Application>Microsoft Office Word</Application>
  <DocSecurity>0</DocSecurity>
  <Lines>148</Lines>
  <Paragraphs>41</Paragraphs>
  <ScaleCrop>false</ScaleCrop>
  <Company/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2021-10-27T10:58:00Z</dcterms:created>
  <dcterms:modified xsi:type="dcterms:W3CDTF">2021-10-27T11:07:00Z</dcterms:modified>
</cp:coreProperties>
</file>